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116" w:rsidRDefault="00DA6116" w:rsidP="00DA6116">
      <w:pPr>
        <w:spacing w:after="180" w:line="240" w:lineRule="auto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aps/>
          <w:color w:val="000000" w:themeColor="text1"/>
          <w:kern w:val="36"/>
          <w:sz w:val="24"/>
          <w:szCs w:val="24"/>
          <w:lang w:eastAsia="it-IT"/>
        </w:rPr>
        <w:t>Cosa sono le Mapp</w:t>
      </w:r>
      <w:r>
        <w:rPr>
          <w:rFonts w:ascii="Times New Roman" w:eastAsia="Times New Roman" w:hAnsi="Times New Roman" w:cs="Times New Roman"/>
          <w:caps/>
          <w:color w:val="000000" w:themeColor="text1"/>
          <w:kern w:val="36"/>
          <w:sz w:val="24"/>
          <w:szCs w:val="24"/>
          <w:lang w:eastAsia="it-IT"/>
        </w:rPr>
        <w:t>e concettuali e le MapPE MENTALI</w:t>
      </w:r>
    </w:p>
    <w:p w:rsidR="00DA6116" w:rsidRPr="00DA6116" w:rsidRDefault="00DA6116" w:rsidP="00DA6116">
      <w:pPr>
        <w:spacing w:after="180" w:line="240" w:lineRule="auto"/>
        <w:outlineLvl w:val="0"/>
        <w:rPr>
          <w:rFonts w:ascii="Times New Roman" w:eastAsia="Times New Roman" w:hAnsi="Times New Roman" w:cs="Times New Roman"/>
          <w:caps/>
          <w:color w:val="000000" w:themeColor="text1"/>
          <w:kern w:val="36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aps/>
          <w:vanish/>
          <w:color w:val="000000" w:themeColor="text1"/>
          <w:sz w:val="24"/>
          <w:szCs w:val="24"/>
          <w:lang w:eastAsia="it-IT"/>
        </w:rPr>
        <w:t>Nicoletta</w:t>
      </w:r>
    </w:p>
    <w:p w:rsidR="00DA6116" w:rsidRPr="00DA6116" w:rsidRDefault="00DA6116" w:rsidP="00DA6116">
      <w:pPr>
        <w:shd w:val="clear" w:color="auto" w:fill="FFFFFF"/>
        <w:spacing w:before="540" w:after="180" w:line="240" w:lineRule="auto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  <w:t>Le mappe sono un utile strumento di studio, ma per essere veramente efficace ognuno deve preparare le proprie, facendosi guidare dalle proprie capacità co</w:t>
      </w:r>
      <w:r w:rsidR="00430442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  <w:t>gnitive e logiche…. (ecco perché</w:t>
      </w:r>
      <w:bookmarkStart w:id="0" w:name="_GoBack"/>
      <w:bookmarkEnd w:id="0"/>
      <w:r w:rsidRPr="00DA61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  <w:t xml:space="preserve"> dovrebbero essere i ragazzi stessi a farle) quelle pronte che trovate nel web, questo sito compreso, sono utili per capire come farle, e nei momenti in cui il carico di compiti non concedete abbastanza tempo per farle,  ma poi devono essere adattate ai propri libri di testo, ai propri insegnanti , ma cosa principale, al ragazzo stesso.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 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21A52751" wp14:editId="57E20067">
            <wp:extent cx="5949555" cy="4806726"/>
            <wp:effectExtent l="0" t="0" r="0" b="0"/>
            <wp:docPr id="1" name="Immagine 1" descr="Le mapp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mapp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52" cy="481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16" w:rsidRPr="00DA6116" w:rsidRDefault="00DA6116" w:rsidP="00DA6116">
      <w:pPr>
        <w:shd w:val="clear" w:color="auto" w:fill="FFFFFF"/>
        <w:spacing w:before="540" w:after="180" w:line="240" w:lineRule="auto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  <w:t>LE MAPPE CONCETTUALI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Nelle mappe concettuali sono espresse appunto i CONCETTI legati insieme da una PAROLA LEGAME, sono strutturate in TRIADI, vanno dall’alto verso il basso formando una sorta di piramidi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lastRenderedPageBreak/>
        <w:drawing>
          <wp:inline distT="0" distB="0" distL="0" distR="0" wp14:anchorId="14364F2E" wp14:editId="02885070">
            <wp:extent cx="904875" cy="1419225"/>
            <wp:effectExtent l="0" t="0" r="9525" b="9525"/>
            <wp:docPr id="2" name="Immagine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da una stessa parola legame possono scaturire più concetti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4282790F" wp14:editId="226AF9EA">
            <wp:extent cx="2828925" cy="1295400"/>
            <wp:effectExtent l="0" t="0" r="9525" b="0"/>
            <wp:docPr id="3" name="Immagin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Dal secondo concetto parte un altra parola legame e poi un altro concetto e così via…..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Le mappe concettuali essendo strutturate per concetti sono di facile lettura, perchè formano periodi completi,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7D0238BB" wp14:editId="59475D03">
            <wp:extent cx="4514850" cy="2647950"/>
            <wp:effectExtent l="0" t="0" r="0" b="0"/>
            <wp:docPr id="4" name="Immagine 4" descr="01. LA MA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1. LA MATER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leggiamo:</w:t>
      </w:r>
      <w:r w:rsidRPr="00DA61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  <w:t xml:space="preserve"> “la materia è tutto ciò che possiamo vedere toccare e sentire, è formata da molecole, ha 3 forme solido liquido e gassoso, i solidi hanno legami forti, i liquidi hanno legami deboli, i gassosi hanno legami super deboli”</w:t>
      </w: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, sono quindi strumenti importanti per chi ha anche difficoltà ad organizzare il discorso.</w:t>
      </w:r>
    </w:p>
    <w:p w:rsidR="00430442" w:rsidRDefault="00430442" w:rsidP="00DA6116">
      <w:pPr>
        <w:shd w:val="clear" w:color="auto" w:fill="FFFFFF"/>
        <w:spacing w:before="540" w:after="180" w:line="240" w:lineRule="auto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</w:pPr>
    </w:p>
    <w:p w:rsidR="00DA6116" w:rsidRPr="00DA6116" w:rsidRDefault="00DA6116" w:rsidP="00DA6116">
      <w:pPr>
        <w:shd w:val="clear" w:color="auto" w:fill="FFFFFF"/>
        <w:spacing w:before="540" w:after="180" w:line="240" w:lineRule="auto"/>
        <w:outlineLvl w:val="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  <w:t>LE MAPPE MENTALI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Le mappe mentali sono mappe che usano poche parole, di solito sostantivi, si basano su legami di importanza che poggiano sui vari </w:t>
      </w:r>
      <w:r w:rsidRPr="00DA61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  <w:t>RAMI</w:t>
      </w: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, che vengono chiamati </w:t>
      </w:r>
      <w:r w:rsidRPr="00DA61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  <w:t>PADRI FIGLI NIPOTI.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21C81854" wp14:editId="145A18FF">
            <wp:extent cx="2857500" cy="2295525"/>
            <wp:effectExtent l="0" t="0" r="0" b="9525"/>
            <wp:docPr id="5" name="Immagine 5" descr="MAPP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PP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Si parte dal centro (dove si scrive l’argomento di cui si sta per parlare) e si inizia a disegnare (se fatte a mano) i rami, prima più spessi poi sempre più sottili, per far apparire graficamente chiaro la correlazione con i PADRI, è buona norma per ogni padre e i successivi rami usare uno stesso colore.</w:t>
      </w: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br/>
        <w:t>Per fare una buona mappa mentale, (specialmente se fatta a mano), è bene dividere il foglio in 4 parti come i punti cardinali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5F7DB73E" wp14:editId="74EB9FBC">
            <wp:extent cx="2857500" cy="2038350"/>
            <wp:effectExtent l="0" t="0" r="0" b="0"/>
            <wp:docPr id="6" name="Immagine 6" descr="MAP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P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nei punti nord e sud, è megl</w:t>
      </w:r>
      <w:r w:rsidR="004304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io non scrivere, perché</w:t>
      </w: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nello scrivere bisognerebbe girare il foglio in verticale e anche per leggere la visuale sarebbe compromessa, quindi si deve scrivere ad ovest ed est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0E5BE3D0" wp14:editId="763F676B">
            <wp:extent cx="2857500" cy="2028825"/>
            <wp:effectExtent l="0" t="0" r="0" b="9525"/>
            <wp:docPr id="7" name="Immagine 7" descr="MAPPA ANIMAT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PPA ANIMAT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ecco il risultato di una mappa mentale finita</w:t>
      </w: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it-IT"/>
        </w:rPr>
        <w:drawing>
          <wp:inline distT="0" distB="0" distL="0" distR="0" wp14:anchorId="796F714C" wp14:editId="435A7382">
            <wp:extent cx="4514850" cy="3190875"/>
            <wp:effectExtent l="0" t="0" r="0" b="9525"/>
            <wp:docPr id="8" name="Immagine 8" descr="MAPPAMENTALE_T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PPAMENTALE_TE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DE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Nei vari RAMI si devono mettere solo poche parole, meglio se una sola, e soli sostantivi, </w:t>
      </w:r>
      <w:r w:rsidRPr="00DA611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it-IT"/>
        </w:rPr>
        <w:t>NON CI VANNO I VERBI,</w:t>
      </w: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 ed è buona cosa inserire molte immagini, in modo da rendere più intuitivo il senso del discorso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>.</w:t>
      </w:r>
    </w:p>
    <w:p w:rsid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</w:p>
    <w:p w:rsidR="00DA6116" w:rsidRPr="00DA6116" w:rsidRDefault="00DA6116" w:rsidP="00DA6116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t-IT"/>
        </w:rPr>
        <w:t xml:space="preserve">Immagini e contenuti presi da </w:t>
      </w:r>
      <w:r w:rsidRPr="00DA611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it-IT"/>
        </w:rPr>
        <w:t>http://www.aiutodislessia.net/mappe-concettueli-e-mappe-mentali/</w:t>
      </w:r>
    </w:p>
    <w:sectPr w:rsidR="00DA6116" w:rsidRPr="00DA611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DC8"/>
    <w:rsid w:val="00430442"/>
    <w:rsid w:val="00A219DE"/>
    <w:rsid w:val="00BD4DC8"/>
    <w:rsid w:val="00DA6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A68CF6-6437-4DE4-864D-040201186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17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48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92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aiutodislessia.net/wordpress/wp-content/uploads/2014/04/MAPPA-ANIMATA.gi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www.aiutodislessia.net/wordpress/wp-content/uploads/2014/04/Le-mappe.png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383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AMMINISTRATORE</dc:creator>
  <cp:keywords/>
  <dc:description/>
  <cp:lastModifiedBy>Laura Tontini</cp:lastModifiedBy>
  <cp:revision>5</cp:revision>
  <dcterms:created xsi:type="dcterms:W3CDTF">2019-05-07T06:05:00Z</dcterms:created>
  <dcterms:modified xsi:type="dcterms:W3CDTF">2019-05-17T12:14:00Z</dcterms:modified>
</cp:coreProperties>
</file>